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3C" w:rsidRPr="00A60280" w:rsidRDefault="00C67A3C" w:rsidP="006E491C">
      <w:pPr>
        <w:spacing w:after="0" w:line="240" w:lineRule="auto"/>
        <w:contextualSpacing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</w:t>
      </w:r>
      <w:r w:rsidRPr="00A60280">
        <w:rPr>
          <w:rFonts w:ascii="Times New Roman" w:hAnsi="Times New Roman"/>
          <w:b/>
          <w:sz w:val="28"/>
          <w:szCs w:val="28"/>
          <w:lang w:val="uk-UA"/>
        </w:rPr>
        <w:t>Затверджено</w:t>
      </w:r>
    </w:p>
    <w:p w:rsidR="00C67A3C" w:rsidRPr="00282941" w:rsidRDefault="00C67A3C" w:rsidP="00282941">
      <w:pPr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</w:t>
      </w:r>
      <w:r w:rsidRPr="00282941">
        <w:rPr>
          <w:rFonts w:ascii="Times New Roman" w:hAnsi="Times New Roman"/>
          <w:sz w:val="24"/>
          <w:szCs w:val="24"/>
          <w:lang w:val="uk-UA"/>
        </w:rPr>
        <w:t>наказ заступника начальника – начальника бюджетного</w:t>
      </w:r>
      <w:r>
        <w:rPr>
          <w:rFonts w:ascii="Times New Roman" w:hAnsi="Times New Roman"/>
          <w:sz w:val="24"/>
          <w:szCs w:val="24"/>
          <w:lang w:val="uk-UA"/>
        </w:rPr>
        <w:t xml:space="preserve"> відділу</w:t>
      </w:r>
    </w:p>
    <w:p w:rsidR="00C67A3C" w:rsidRPr="00282941" w:rsidRDefault="00C67A3C" w:rsidP="00282941">
      <w:pPr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</w:t>
      </w:r>
      <w:r w:rsidRPr="00282941">
        <w:rPr>
          <w:rFonts w:ascii="Times New Roman" w:hAnsi="Times New Roman"/>
          <w:sz w:val="24"/>
          <w:szCs w:val="24"/>
          <w:lang w:val="uk-UA"/>
        </w:rPr>
        <w:t>фінансового управління Вінницької   райдержадміністрації</w:t>
      </w:r>
    </w:p>
    <w:p w:rsidR="00C67A3C" w:rsidRDefault="00C67A3C" w:rsidP="00282941">
      <w:pPr>
        <w:spacing w:after="0" w:line="240" w:lineRule="auto"/>
        <w:contextualSpacing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</w:t>
      </w:r>
      <w:r w:rsidRPr="00282941">
        <w:rPr>
          <w:rFonts w:ascii="Times New Roman" w:hAnsi="Times New Roman"/>
          <w:sz w:val="24"/>
          <w:szCs w:val="24"/>
          <w:lang w:val="uk-UA"/>
        </w:rPr>
        <w:t>від 17.07.2017р. № 53- заг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67A3C" w:rsidRDefault="00C67A3C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:rsidR="00C67A3C" w:rsidRPr="00874652" w:rsidRDefault="00C67A3C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  <w:r w:rsidRPr="00874652">
        <w:rPr>
          <w:rFonts w:ascii="Times New Roman" w:hAnsi="Times New Roman"/>
          <w:b/>
          <w:sz w:val="28"/>
          <w:szCs w:val="28"/>
          <w:lang w:val="uk-UA"/>
        </w:rPr>
        <w:t>Умови проведення конкурсу на поса</w:t>
      </w:r>
      <w:r>
        <w:rPr>
          <w:rFonts w:ascii="Times New Roman" w:hAnsi="Times New Roman"/>
          <w:b/>
          <w:sz w:val="28"/>
          <w:szCs w:val="28"/>
          <w:lang w:val="uk-UA"/>
        </w:rPr>
        <w:t>ду державної служби категорії «В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 xml:space="preserve">» - посаду </w:t>
      </w:r>
      <w:r>
        <w:rPr>
          <w:rFonts w:ascii="Times New Roman" w:hAnsi="Times New Roman"/>
          <w:b/>
          <w:sz w:val="28"/>
          <w:szCs w:val="28"/>
          <w:lang w:val="uk-UA"/>
        </w:rPr>
        <w:t>головного спеціаліста фінансово-господарського  відділу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 xml:space="preserve"> фінансового управління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>Вінницької райдержадміністрації</w:t>
      </w:r>
    </w:p>
    <w:tbl>
      <w:tblPr>
        <w:tblpPr w:leftFromText="180" w:rightFromText="180" w:vertAnchor="page" w:horzAnchor="margin" w:tblpY="390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8"/>
        <w:gridCol w:w="6537"/>
      </w:tblGrid>
      <w:tr w:rsidR="00C67A3C" w:rsidRPr="00342313" w:rsidTr="00E51424">
        <w:tc>
          <w:tcPr>
            <w:tcW w:w="10065" w:type="dxa"/>
            <w:gridSpan w:val="2"/>
          </w:tcPr>
          <w:p w:rsidR="00C67A3C" w:rsidRPr="00342313" w:rsidRDefault="00C67A3C" w:rsidP="00342313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Загальні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умови</w:t>
            </w:r>
          </w:p>
        </w:tc>
      </w:tr>
      <w:tr w:rsidR="00C67A3C" w:rsidRPr="00CE623E" w:rsidTr="00E51424">
        <w:tc>
          <w:tcPr>
            <w:tcW w:w="3528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Посадові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обов’язки</w:t>
            </w:r>
          </w:p>
        </w:tc>
        <w:tc>
          <w:tcPr>
            <w:tcW w:w="6537" w:type="dxa"/>
          </w:tcPr>
          <w:p w:rsidR="00C67A3C" w:rsidRDefault="00C67A3C" w:rsidP="00342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Головний спеціаліст при виконанні </w:t>
            </w:r>
            <w:r w:rsidRPr="0034231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своїх обов</w:t>
            </w:r>
            <w:r w:rsidRPr="00342313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34231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язків:</w:t>
            </w:r>
          </w:p>
          <w:p w:rsidR="00C67A3C" w:rsidRDefault="00C67A3C" w:rsidP="002429A7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здійснює облік фінансових документів апарату фінансового управління Вінницької  районної державної адміністрації в комп’ютерній  програмі «Ведення фінансових документів»;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проводить нарахування заробітної плати, премії, матеріальної допомоги працівникам фінансового управління Вінницької  районної державної адміністрації в комп’ютерній  програмі «АС- зарплата»;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розробляє та подає на підпис проекти наказів начальника фінансового управління Вінницької  районної державної адміністрації з основної діяльності, особового складу та на відпустки;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перевіряє правильність оформлення  авансових звітів;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надає допомогу і проводить перевірку стану бухгалтерського обліку і звітності бюджетних установ і організацій на підставі звернення (листа) і плану; 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здійснює роботу, пов</w:t>
            </w: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sym w:font="Symbol" w:char="F0A2"/>
            </w: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язану із заповненням, обліком і зберіганням трудових книжок та особових справ працівників;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оформляє документи про прийняття Присяги державного службовця та присвоєння рангів державним службовцям, вносить про це записи до трудових книжок, попереджує про встановлені законодавством обмеження у прийнятті на державну службу;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готує документи для заохочення, нагородження та дисциплінарного стягнення працівників;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забезпечує формування кадрового резерву в фінансовому управлінні Вінницької районної державної адміністрації;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приймає від претендентів на посади державних службовців відповідні документи та подає їх на розгляд конкурсної комісії;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у межах своєї компетенції бере участь у розробленні штатного розпису, контролює наявність посадових інструкцій в фінансовому управлінні Вінницької  районної державної адміністрації;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забезпечує організаційну роботу атестаційної комісії;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здійснює обробку персональних даних працівників  фінансового управління районної державної адміністрації та працює з системою бази даних  “Картка”; </w:t>
            </w:r>
          </w:p>
          <w:p w:rsidR="00C67A3C" w:rsidRPr="002429A7" w:rsidRDefault="00C67A3C" w:rsidP="002429A7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num" w:pos="11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hanging="16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веде встановлену звітно-облікову документацію, готує державну статистичну звітність з кадрових питань, аналізує якісний склад державних службовців;</w:t>
            </w:r>
          </w:p>
          <w:p w:rsidR="00C67A3C" w:rsidRPr="001852FE" w:rsidRDefault="00C67A3C" w:rsidP="00242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на </w:t>
            </w:r>
            <w:r w:rsidRPr="002429A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період відсутності начальника фінансово-господарського відділу, головного бухгалтера фінансового управління виконує його обов’язки.</w:t>
            </w:r>
          </w:p>
        </w:tc>
      </w:tr>
      <w:tr w:rsidR="00C67A3C" w:rsidRPr="00342313" w:rsidTr="00E51424">
        <w:tc>
          <w:tcPr>
            <w:tcW w:w="3528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Умови оплати праці</w:t>
            </w:r>
          </w:p>
        </w:tc>
        <w:tc>
          <w:tcPr>
            <w:tcW w:w="6537" w:type="dxa"/>
          </w:tcPr>
          <w:p w:rsidR="00C67A3C" w:rsidRPr="00342313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Відповідно до штатного розпису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посадовий оклад становить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3200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грн., надбавка за вислугу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років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 наявності стажу державної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служби), надбавка за ранг державного службовця, за наявності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достатнього фонду оплати праці - премія</w:t>
            </w:r>
          </w:p>
        </w:tc>
      </w:tr>
      <w:tr w:rsidR="00C67A3C" w:rsidRPr="00342313" w:rsidTr="00E51424">
        <w:tc>
          <w:tcPr>
            <w:tcW w:w="3528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Інформація про строковість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безстроковість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призначення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на посаду</w:t>
            </w:r>
          </w:p>
        </w:tc>
        <w:tc>
          <w:tcPr>
            <w:tcW w:w="6537" w:type="dxa"/>
          </w:tcPr>
          <w:p w:rsidR="00C67A3C" w:rsidRPr="00F95848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 період відпустки для догляду за дитиною до 3-х років (у разі призначення вперше на посаду державної служби з випробовувальним терміном)</w:t>
            </w:r>
          </w:p>
        </w:tc>
      </w:tr>
      <w:tr w:rsidR="00C67A3C" w:rsidRPr="00342313" w:rsidTr="00E51424">
        <w:tc>
          <w:tcPr>
            <w:tcW w:w="3528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Перелік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документів, н</w:t>
            </w:r>
            <w:r>
              <w:rPr>
                <w:rFonts w:ascii="Times New Roman" w:hAnsi="Times New Roman"/>
                <w:sz w:val="24"/>
                <w:szCs w:val="24"/>
              </w:rPr>
              <w:t>еобхідних для участі в конкурсі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та строк їхподання</w:t>
            </w:r>
          </w:p>
        </w:tc>
        <w:tc>
          <w:tcPr>
            <w:tcW w:w="6537" w:type="dxa"/>
          </w:tcPr>
          <w:p w:rsidR="00C67A3C" w:rsidRPr="00342313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копі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паспорта громадянинаУкраїни;</w:t>
            </w:r>
          </w:p>
          <w:p w:rsidR="00C67A3C" w:rsidRPr="00342313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заяв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про участь у конкурсі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зазначенням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основних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мотивів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щодо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зайняття посади державноїслужби, до якої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додається резюме у довільній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формі;</w:t>
            </w:r>
          </w:p>
          <w:p w:rsidR="00C67A3C" w:rsidRPr="00342313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зая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в якій особа повідомляє, що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 неї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застосовуються заборони, визначені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частиною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третьою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або четвертою статті 1 Закону України «Про очищення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влади», та надає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згоду на проходження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перевірки та на оприлюднення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відомостей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стосовно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неї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відповідно до зазначеного Закону або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копію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довідки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встановленої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форми про результати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такої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перевірки;</w:t>
            </w:r>
          </w:p>
          <w:p w:rsidR="00C67A3C" w:rsidRPr="00342313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копі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(копії) документа (документів) про освіту;</w:t>
            </w:r>
          </w:p>
          <w:p w:rsidR="00C67A3C" w:rsidRPr="00342313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заповнен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особов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картк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 державного службовця форми</w:t>
            </w: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встановленого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зразка;</w:t>
            </w:r>
          </w:p>
          <w:p w:rsidR="00C67A3C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деклараці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особи, уповноваженої на виконання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функцій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держави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або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місцевого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самоврядування, за 201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C67A3C" w:rsidRPr="00CA7AB3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7) посвідчення атестації щодо вільного володіння державною мовою.</w:t>
            </w:r>
          </w:p>
          <w:p w:rsidR="00C67A3C" w:rsidRPr="00342313" w:rsidRDefault="00C67A3C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Строк подання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документів: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календарних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днів з дня оприлюднення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інформації про проведення конкурсу на офіційному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сайті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Національного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агенства з питань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державної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служби  </w:t>
            </w:r>
          </w:p>
        </w:tc>
      </w:tr>
      <w:tr w:rsidR="00C67A3C" w:rsidRPr="00342313" w:rsidTr="00E51424">
        <w:tc>
          <w:tcPr>
            <w:tcW w:w="3528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Дата, час і місце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проведення конкурсу</w:t>
            </w:r>
          </w:p>
        </w:tc>
        <w:tc>
          <w:tcPr>
            <w:tcW w:w="6537" w:type="dxa"/>
          </w:tcPr>
          <w:p w:rsidR="00C67A3C" w:rsidRPr="00CD75A6" w:rsidRDefault="00C67A3C" w:rsidP="00342313">
            <w:pPr>
              <w:spacing w:after="0" w:line="240" w:lineRule="auto"/>
              <w:rPr>
                <w:rFonts w:ascii="Times New Roman" w:hAnsi="Times New Roman"/>
              </w:rPr>
            </w:pPr>
            <w:r w:rsidRPr="00CD75A6">
              <w:rPr>
                <w:rFonts w:ascii="Times New Roman" w:hAnsi="Times New Roman"/>
              </w:rPr>
              <w:t xml:space="preserve">з  </w:t>
            </w:r>
            <w:r>
              <w:rPr>
                <w:rFonts w:ascii="Times New Roman" w:hAnsi="Times New Roman"/>
                <w:lang w:val="uk-UA"/>
              </w:rPr>
              <w:t xml:space="preserve">9 </w:t>
            </w:r>
            <w:r w:rsidRPr="00CD75A6">
              <w:rPr>
                <w:rFonts w:ascii="Times New Roman" w:hAnsi="Times New Roman"/>
              </w:rPr>
              <w:t>по</w:t>
            </w:r>
            <w:bookmarkStart w:id="0" w:name="_GoBack"/>
            <w:bookmarkEnd w:id="0"/>
            <w:r>
              <w:rPr>
                <w:rFonts w:ascii="Times New Roman" w:hAnsi="Times New Roman"/>
                <w:lang w:val="uk-UA"/>
              </w:rPr>
              <w:t xml:space="preserve"> 10 серпня</w:t>
            </w:r>
            <w:r w:rsidRPr="00CD75A6">
              <w:rPr>
                <w:rFonts w:ascii="Times New Roman" w:hAnsi="Times New Roman"/>
              </w:rPr>
              <w:t xml:space="preserve"> 201</w:t>
            </w:r>
            <w:r w:rsidRPr="00CD75A6">
              <w:rPr>
                <w:rFonts w:ascii="Times New Roman" w:hAnsi="Times New Roman"/>
                <w:lang w:val="uk-UA"/>
              </w:rPr>
              <w:t>7</w:t>
            </w:r>
            <w:r w:rsidRPr="00CD75A6">
              <w:rPr>
                <w:rFonts w:ascii="Times New Roman" w:hAnsi="Times New Roman"/>
              </w:rPr>
              <w:t xml:space="preserve"> року о 10.00, Вінницька область,</w:t>
            </w:r>
            <w:r>
              <w:rPr>
                <w:rFonts w:ascii="Times New Roman" w:hAnsi="Times New Roman"/>
                <w:lang w:val="uk-UA"/>
              </w:rPr>
              <w:t xml:space="preserve">                 </w:t>
            </w:r>
            <w:r w:rsidRPr="00CD75A6">
              <w:rPr>
                <w:rFonts w:ascii="Times New Roman" w:hAnsi="Times New Roman"/>
              </w:rPr>
              <w:t xml:space="preserve"> м. Вінниця, вул. Хмельницьке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D75A6">
              <w:rPr>
                <w:rFonts w:ascii="Times New Roman" w:hAnsi="Times New Roman"/>
              </w:rPr>
              <w:t>шосе, 17</w:t>
            </w:r>
          </w:p>
        </w:tc>
      </w:tr>
      <w:tr w:rsidR="00C67A3C" w:rsidRPr="00342313" w:rsidTr="00E51424">
        <w:tc>
          <w:tcPr>
            <w:tcW w:w="3528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Прізвище, ім’я та по батькові, номер телефону та адреса електронної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пошти особи, яка надає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додаткову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інформацію з питань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проведення конкурсу</w:t>
            </w:r>
          </w:p>
        </w:tc>
        <w:tc>
          <w:tcPr>
            <w:tcW w:w="6537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Тарасюк Тамара Миколаївна роб. тел. (</w:t>
            </w: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0432) 55-41-78,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vinraj</w:t>
            </w:r>
            <w:hyperlink r:id="rId7" w:history="1">
              <w:r w:rsidRPr="00604E1E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fin</w:t>
              </w:r>
              <w:r w:rsidRPr="00604E1E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@</w:t>
              </w:r>
            </w:hyperlink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ukr</w:t>
            </w:r>
            <w:r w:rsidRPr="00604E1E">
              <w:rPr>
                <w:rFonts w:ascii="Times New Roman" w:hAnsi="Times New Roman"/>
                <w:sz w:val="24"/>
                <w:szCs w:val="24"/>
              </w:rPr>
              <w:t>.</w:t>
            </w:r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net</w:t>
            </w:r>
          </w:p>
        </w:tc>
      </w:tr>
      <w:tr w:rsidR="00C67A3C" w:rsidRPr="00342313" w:rsidTr="00E51424">
        <w:tc>
          <w:tcPr>
            <w:tcW w:w="3528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7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A3C" w:rsidRPr="00342313" w:rsidTr="00E51424">
        <w:tc>
          <w:tcPr>
            <w:tcW w:w="10065" w:type="dxa"/>
            <w:gridSpan w:val="2"/>
          </w:tcPr>
          <w:p w:rsidR="00C67A3C" w:rsidRPr="00AD196F" w:rsidRDefault="00C67A3C" w:rsidP="00342313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Вимоги до професійної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компетентності</w:t>
            </w:r>
          </w:p>
        </w:tc>
      </w:tr>
      <w:tr w:rsidR="00C67A3C" w:rsidRPr="00342313" w:rsidTr="00E51424">
        <w:tc>
          <w:tcPr>
            <w:tcW w:w="10065" w:type="dxa"/>
            <w:gridSpan w:val="2"/>
          </w:tcPr>
          <w:p w:rsidR="00C67A3C" w:rsidRPr="00342313" w:rsidRDefault="00C67A3C" w:rsidP="00F90E85">
            <w:pPr>
              <w:pStyle w:val="NoSpacing"/>
              <w:tabs>
                <w:tab w:val="left" w:pos="3360"/>
                <w:tab w:val="center" w:pos="492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Загальні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вимоги</w:t>
            </w:r>
          </w:p>
        </w:tc>
      </w:tr>
      <w:tr w:rsidR="00C67A3C" w:rsidRPr="00342313" w:rsidTr="00F90E85">
        <w:tc>
          <w:tcPr>
            <w:tcW w:w="3528" w:type="dxa"/>
          </w:tcPr>
          <w:p w:rsidR="00C67A3C" w:rsidRPr="00342313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1.Освіта</w:t>
            </w:r>
          </w:p>
        </w:tc>
        <w:tc>
          <w:tcPr>
            <w:tcW w:w="6537" w:type="dxa"/>
          </w:tcPr>
          <w:p w:rsidR="00C67A3C" w:rsidRPr="00C13DAE" w:rsidRDefault="00C67A3C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C13DAE">
              <w:rPr>
                <w:rFonts w:ascii="Times New Roman" w:hAnsi="Times New Roman"/>
                <w:sz w:val="24"/>
                <w:szCs w:val="24"/>
              </w:rPr>
              <w:t>е нижче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бакалавра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 </w:t>
            </w:r>
            <w:r w:rsidRPr="00C13DAE">
              <w:rPr>
                <w:rFonts w:ascii="Times New Roman" w:hAnsi="Times New Roman"/>
                <w:sz w:val="24"/>
                <w:szCs w:val="24"/>
              </w:rPr>
              <w:t>молодшого бакалавра</w:t>
            </w:r>
          </w:p>
        </w:tc>
      </w:tr>
      <w:tr w:rsidR="00C67A3C" w:rsidRPr="00342313" w:rsidTr="00F90E85">
        <w:tc>
          <w:tcPr>
            <w:tcW w:w="3528" w:type="dxa"/>
          </w:tcPr>
          <w:p w:rsidR="00C67A3C" w:rsidRPr="00342313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2. Досвід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роботи</w:t>
            </w:r>
          </w:p>
        </w:tc>
        <w:tc>
          <w:tcPr>
            <w:tcW w:w="6537" w:type="dxa"/>
          </w:tcPr>
          <w:p w:rsidR="00C67A3C" w:rsidRPr="00342313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Не потребує</w:t>
            </w:r>
          </w:p>
        </w:tc>
      </w:tr>
      <w:tr w:rsidR="00C67A3C" w:rsidRPr="00342313" w:rsidTr="00F90E85">
        <w:tc>
          <w:tcPr>
            <w:tcW w:w="3528" w:type="dxa"/>
          </w:tcPr>
          <w:p w:rsidR="00C67A3C" w:rsidRPr="00342313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3. Володіння державною мовою</w:t>
            </w:r>
          </w:p>
        </w:tc>
        <w:tc>
          <w:tcPr>
            <w:tcW w:w="6537" w:type="dxa"/>
          </w:tcPr>
          <w:p w:rsidR="00C67A3C" w:rsidRPr="00F51136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Вільне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</w:tr>
      <w:tr w:rsidR="00C67A3C" w:rsidRPr="00342313" w:rsidTr="00E51424">
        <w:tc>
          <w:tcPr>
            <w:tcW w:w="10065" w:type="dxa"/>
            <w:gridSpan w:val="2"/>
          </w:tcPr>
          <w:p w:rsidR="00C67A3C" w:rsidRPr="00E57E7B" w:rsidRDefault="00C67A3C" w:rsidP="00F5113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57E7B">
              <w:rPr>
                <w:rFonts w:ascii="Times New Roman" w:hAnsi="Times New Roman"/>
                <w:b/>
                <w:sz w:val="24"/>
                <w:szCs w:val="24"/>
              </w:rPr>
              <w:t>Спеціальні</w:t>
            </w:r>
            <w:r w:rsidRPr="00E57E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57E7B">
              <w:rPr>
                <w:rFonts w:ascii="Times New Roman" w:hAnsi="Times New Roman"/>
                <w:b/>
                <w:sz w:val="24"/>
                <w:szCs w:val="24"/>
              </w:rPr>
              <w:t>вимоги</w:t>
            </w:r>
          </w:p>
        </w:tc>
      </w:tr>
      <w:tr w:rsidR="00C67A3C" w:rsidRPr="00342313" w:rsidTr="00F90E85">
        <w:tc>
          <w:tcPr>
            <w:tcW w:w="3528" w:type="dxa"/>
          </w:tcPr>
          <w:p w:rsidR="00C67A3C" w:rsidRPr="00342313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1.Освіта</w:t>
            </w:r>
          </w:p>
        </w:tc>
        <w:tc>
          <w:tcPr>
            <w:tcW w:w="6537" w:type="dxa"/>
          </w:tcPr>
          <w:p w:rsidR="00C67A3C" w:rsidRPr="00342313" w:rsidRDefault="00C67A3C" w:rsidP="00F5113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</w:t>
            </w: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інансового або економічного спрямування</w:t>
            </w:r>
          </w:p>
        </w:tc>
      </w:tr>
      <w:tr w:rsidR="00C67A3C" w:rsidRPr="00342E80" w:rsidTr="00F90E85">
        <w:tc>
          <w:tcPr>
            <w:tcW w:w="3528" w:type="dxa"/>
          </w:tcPr>
          <w:p w:rsidR="00C67A3C" w:rsidRPr="00342313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2.Знання законодавс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6537" w:type="dxa"/>
          </w:tcPr>
          <w:p w:rsidR="00C67A3C" w:rsidRPr="00342313" w:rsidRDefault="00C67A3C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1) КонституціяУкраїни;</w:t>
            </w:r>
          </w:p>
          <w:p w:rsidR="00C67A3C" w:rsidRPr="00342313" w:rsidRDefault="00C67A3C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2) Закон України «Про державну службу»;</w:t>
            </w:r>
          </w:p>
          <w:p w:rsidR="00C67A3C" w:rsidRPr="00342313" w:rsidRDefault="00C67A3C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3) Закон України «Про запобігання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корупції»;</w:t>
            </w:r>
          </w:p>
          <w:p w:rsidR="00C67A3C" w:rsidRPr="00342313" w:rsidRDefault="00C67A3C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4) Закон України «Про доступ до публічної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інформації»;</w:t>
            </w:r>
          </w:p>
          <w:p w:rsidR="00C67A3C" w:rsidRPr="00342313" w:rsidRDefault="00C67A3C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5) Бюджетний Кодекс України;</w:t>
            </w:r>
          </w:p>
          <w:p w:rsidR="00C67A3C" w:rsidRPr="00342313" w:rsidRDefault="00C67A3C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6) Кодекс законів про працюУкраїни;</w:t>
            </w:r>
          </w:p>
          <w:p w:rsidR="00C67A3C" w:rsidRPr="00E12AFD" w:rsidRDefault="00C67A3C" w:rsidP="00F511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7) Закон України «Про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Державний бюджет України на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рік»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C67A3C" w:rsidRPr="00E12AFD" w:rsidRDefault="00C67A3C" w:rsidP="00F5113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8) Акти Президента України та Кабінету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Міністрів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України, накази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Мінфіну, інші нормативно-правові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акти, 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регулюють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бюджетні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відносини і фінансово-господарську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діяльність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бюджетних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установ та порядок казначейського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обслуговування</w:t>
            </w:r>
          </w:p>
        </w:tc>
      </w:tr>
      <w:tr w:rsidR="00C67A3C" w:rsidRPr="00342313" w:rsidTr="00F90E85">
        <w:tc>
          <w:tcPr>
            <w:tcW w:w="3528" w:type="dxa"/>
          </w:tcPr>
          <w:p w:rsidR="00C67A3C" w:rsidRPr="00342313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3. Професійні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знання</w:t>
            </w:r>
          </w:p>
        </w:tc>
        <w:tc>
          <w:tcPr>
            <w:tcW w:w="6537" w:type="dxa"/>
          </w:tcPr>
          <w:p w:rsidR="00C67A3C" w:rsidRPr="00342313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знання бюджетного законодавства</w:t>
            </w:r>
          </w:p>
        </w:tc>
      </w:tr>
      <w:tr w:rsidR="00C67A3C" w:rsidRPr="00B63B54" w:rsidTr="00F90E85">
        <w:tc>
          <w:tcPr>
            <w:tcW w:w="3528" w:type="dxa"/>
          </w:tcPr>
          <w:p w:rsidR="00C67A3C" w:rsidRPr="00342313" w:rsidRDefault="00C67A3C" w:rsidP="00F51136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4.Якісне </w:t>
            </w:r>
            <w:r w:rsidRPr="00342313">
              <w:rPr>
                <w:rFonts w:cs="Times New Roman"/>
                <w:bCs/>
              </w:rPr>
              <w:t>виконання поставлених завдань</w:t>
            </w:r>
          </w:p>
        </w:tc>
        <w:tc>
          <w:tcPr>
            <w:tcW w:w="6537" w:type="dxa"/>
          </w:tcPr>
          <w:p w:rsidR="00C67A3C" w:rsidRPr="00C10CE0" w:rsidRDefault="00C67A3C" w:rsidP="00F5113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C10CE0">
              <w:rPr>
                <w:rFonts w:ascii="Times New Roman" w:hAnsi="Times New Roman"/>
                <w:lang w:val="uk-UA"/>
              </w:rPr>
              <w:t>- вміння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працювати з</w:t>
            </w:r>
            <w:r>
              <w:rPr>
                <w:rFonts w:ascii="Times New Roman" w:hAnsi="Times New Roman"/>
                <w:lang w:val="uk-UA"/>
              </w:rPr>
              <w:t xml:space="preserve"> великими масивами інформації</w:t>
            </w:r>
            <w:r w:rsidRPr="00C10CE0">
              <w:rPr>
                <w:rFonts w:ascii="Times New Roman" w:hAnsi="Times New Roman"/>
                <w:lang w:val="uk-UA"/>
              </w:rPr>
              <w:t>;</w:t>
            </w:r>
          </w:p>
          <w:p w:rsidR="00C67A3C" w:rsidRPr="00C10CE0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0CE0">
              <w:rPr>
                <w:rFonts w:ascii="Times New Roman" w:hAnsi="Times New Roman"/>
                <w:lang w:val="uk-UA"/>
              </w:rPr>
              <w:t>- орієнтація на досягнення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кінцевих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результатів.</w:t>
            </w:r>
          </w:p>
        </w:tc>
      </w:tr>
      <w:tr w:rsidR="00C67A3C" w:rsidRPr="00342313" w:rsidTr="00F90E85">
        <w:tc>
          <w:tcPr>
            <w:tcW w:w="3528" w:type="dxa"/>
          </w:tcPr>
          <w:p w:rsidR="00C67A3C" w:rsidRPr="00342313" w:rsidRDefault="00C67A3C" w:rsidP="00F51136">
            <w:pPr>
              <w:pStyle w:val="TableContents"/>
              <w:jc w:val="both"/>
              <w:rPr>
                <w:rFonts w:eastAsia="TimesNewRomanPSMT" w:cs="Times New Roman"/>
              </w:rPr>
            </w:pPr>
            <w:r w:rsidRPr="00342313">
              <w:rPr>
                <w:rFonts w:cs="Times New Roman"/>
                <w:bCs/>
              </w:rPr>
              <w:t>5.Командна робота та взаємодія</w:t>
            </w:r>
          </w:p>
        </w:tc>
        <w:tc>
          <w:tcPr>
            <w:tcW w:w="6537" w:type="dxa"/>
          </w:tcPr>
          <w:p w:rsidR="00C67A3C" w:rsidRPr="007A2C41" w:rsidRDefault="00C67A3C" w:rsidP="00F51136">
            <w:pPr>
              <w:pStyle w:val="TableContents"/>
            </w:pPr>
            <w:r w:rsidRPr="007A2C41">
              <w:t>- вміння працювати в команді</w:t>
            </w:r>
            <w:r>
              <w:t>.</w:t>
            </w:r>
          </w:p>
        </w:tc>
      </w:tr>
      <w:tr w:rsidR="00C67A3C" w:rsidRPr="00342313" w:rsidTr="00F90E85">
        <w:tc>
          <w:tcPr>
            <w:tcW w:w="3528" w:type="dxa"/>
          </w:tcPr>
          <w:p w:rsidR="00C67A3C" w:rsidRPr="00342313" w:rsidRDefault="00C67A3C" w:rsidP="00F51136">
            <w:pPr>
              <w:pStyle w:val="TableContents"/>
              <w:jc w:val="both"/>
              <w:rPr>
                <w:rFonts w:cs="Times New Roman"/>
                <w:bCs/>
              </w:rPr>
            </w:pPr>
            <w:r w:rsidRPr="00342313">
              <w:rPr>
                <w:rFonts w:cs="Times New Roman"/>
                <w:bCs/>
              </w:rPr>
              <w:t>6.Сприйняття змін</w:t>
            </w:r>
          </w:p>
        </w:tc>
        <w:tc>
          <w:tcPr>
            <w:tcW w:w="6537" w:type="dxa"/>
          </w:tcPr>
          <w:p w:rsidR="00C67A3C" w:rsidRPr="00887A07" w:rsidRDefault="00C67A3C" w:rsidP="00F51136">
            <w:pPr>
              <w:pStyle w:val="TableContents"/>
              <w:jc w:val="both"/>
            </w:pPr>
            <w:r>
              <w:t>-  здатність приймати зміни та змінюватись.</w:t>
            </w:r>
          </w:p>
        </w:tc>
      </w:tr>
      <w:tr w:rsidR="00C67A3C" w:rsidRPr="00CE623E" w:rsidTr="00F90E85">
        <w:tc>
          <w:tcPr>
            <w:tcW w:w="3528" w:type="dxa"/>
          </w:tcPr>
          <w:p w:rsidR="00C67A3C" w:rsidRPr="00342313" w:rsidRDefault="00C67A3C" w:rsidP="00F51136">
            <w:pPr>
              <w:pStyle w:val="TableContents"/>
              <w:jc w:val="both"/>
              <w:rPr>
                <w:rFonts w:cs="Times New Roman"/>
                <w:bCs/>
              </w:rPr>
            </w:pPr>
            <w:r w:rsidRPr="00342313">
              <w:rPr>
                <w:rFonts w:cs="Times New Roman"/>
                <w:bCs/>
                <w:shd w:val="clear" w:color="auto" w:fill="FFFFFF"/>
              </w:rPr>
              <w:t>7.Технічні вміння</w:t>
            </w:r>
          </w:p>
        </w:tc>
        <w:tc>
          <w:tcPr>
            <w:tcW w:w="6537" w:type="dxa"/>
          </w:tcPr>
          <w:p w:rsidR="00C67A3C" w:rsidRPr="00EF4F59" w:rsidRDefault="00C67A3C" w:rsidP="00F51136">
            <w:pPr>
              <w:pStyle w:val="TableContents"/>
              <w:jc w:val="both"/>
              <w:rPr>
                <w:rFonts w:cs="Times New Roman"/>
              </w:rPr>
            </w:pPr>
            <w:r w:rsidRPr="007A2C41">
              <w:t>- вміння використовувати</w:t>
            </w:r>
            <w:r>
              <w:t xml:space="preserve"> комп’ютерне обладнання, знання програм </w:t>
            </w:r>
            <w:r w:rsidRPr="007A2C41">
              <w:t xml:space="preserve"> </w:t>
            </w:r>
            <w:r>
              <w:t xml:space="preserve"> </w:t>
            </w:r>
            <w:r>
              <w:rPr>
                <w:lang w:val="en-US"/>
              </w:rPr>
              <w:t>Microsoft</w:t>
            </w:r>
            <w:r w:rsidRPr="00EF4F59">
              <w:t xml:space="preserve"> </w:t>
            </w:r>
            <w:r>
              <w:rPr>
                <w:lang w:val="en-US"/>
              </w:rPr>
              <w:t>Office</w:t>
            </w:r>
            <w:r w:rsidRPr="00EF4F59">
              <w:t xml:space="preserve"> (</w:t>
            </w:r>
            <w:r>
              <w:rPr>
                <w:lang w:val="en-US"/>
              </w:rPr>
              <w:t>Word</w:t>
            </w:r>
            <w:r w:rsidRPr="00EF4F59">
              <w:t xml:space="preserve">, </w:t>
            </w:r>
            <w:r>
              <w:rPr>
                <w:lang w:val="en-US"/>
              </w:rPr>
              <w:t>Excel</w:t>
            </w:r>
            <w:r w:rsidRPr="00EF4F59">
              <w:t>)</w:t>
            </w:r>
            <w:r>
              <w:t>.</w:t>
            </w:r>
          </w:p>
        </w:tc>
      </w:tr>
      <w:tr w:rsidR="00C67A3C" w:rsidRPr="00342313" w:rsidTr="00F90E85">
        <w:tc>
          <w:tcPr>
            <w:tcW w:w="3528" w:type="dxa"/>
          </w:tcPr>
          <w:p w:rsidR="00C67A3C" w:rsidRPr="00342313" w:rsidRDefault="00C67A3C" w:rsidP="00F5113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.Особисті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якості</w:t>
            </w:r>
          </w:p>
        </w:tc>
        <w:tc>
          <w:tcPr>
            <w:tcW w:w="6537" w:type="dxa"/>
          </w:tcPr>
          <w:p w:rsidR="00C67A3C" w:rsidRPr="00342313" w:rsidRDefault="00C67A3C" w:rsidP="00F51136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2313">
              <w:rPr>
                <w:rFonts w:ascii="Times New Roman" w:hAnsi="Times New Roman"/>
              </w:rPr>
              <w:t>- відповідальність</w:t>
            </w:r>
            <w:r>
              <w:rPr>
                <w:rFonts w:ascii="Times New Roman" w:hAnsi="Times New Roman"/>
                <w:lang w:val="uk-UA"/>
              </w:rPr>
              <w:t>, дисциплінованість</w:t>
            </w:r>
            <w:r w:rsidRPr="00342313">
              <w:rPr>
                <w:rFonts w:ascii="Times New Roman" w:hAnsi="Times New Roman"/>
              </w:rPr>
              <w:t>;</w:t>
            </w:r>
          </w:p>
          <w:p w:rsidR="00C67A3C" w:rsidRPr="00887A07" w:rsidRDefault="00C67A3C" w:rsidP="00F511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системність</w:t>
            </w:r>
            <w:r w:rsidRPr="00342313">
              <w:rPr>
                <w:rFonts w:ascii="Times New Roman" w:hAnsi="Times New Roman"/>
              </w:rPr>
              <w:t>;</w:t>
            </w:r>
          </w:p>
          <w:p w:rsidR="00C67A3C" w:rsidRPr="00342313" w:rsidRDefault="00C67A3C" w:rsidP="00F51136">
            <w:pPr>
              <w:tabs>
                <w:tab w:val="center" w:pos="376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lang w:val="uk-UA"/>
              </w:rPr>
              <w:t>аналітичні здібності</w:t>
            </w:r>
            <w:r w:rsidRPr="00342313">
              <w:rPr>
                <w:rFonts w:ascii="Times New Roman" w:hAnsi="Times New Roman"/>
              </w:rPr>
              <w:t>.</w:t>
            </w:r>
          </w:p>
        </w:tc>
      </w:tr>
    </w:tbl>
    <w:p w:rsidR="00C67A3C" w:rsidRPr="009815A1" w:rsidRDefault="00C67A3C" w:rsidP="007A1D62">
      <w:pPr>
        <w:tabs>
          <w:tab w:val="left" w:pos="420"/>
        </w:tabs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val="uk-UA"/>
        </w:rPr>
      </w:pPr>
    </w:p>
    <w:p w:rsidR="00C67A3C" w:rsidRDefault="00C67A3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________________________________                  </w:t>
      </w:r>
    </w:p>
    <w:p w:rsidR="00C67A3C" w:rsidRDefault="00C67A3C">
      <w:pPr>
        <w:rPr>
          <w:rFonts w:ascii="Times New Roman" w:hAnsi="Times New Roman"/>
          <w:sz w:val="24"/>
          <w:szCs w:val="24"/>
          <w:lang w:val="uk-UA"/>
        </w:rPr>
      </w:pPr>
    </w:p>
    <w:p w:rsidR="00C67A3C" w:rsidRDefault="00C67A3C">
      <w:pPr>
        <w:rPr>
          <w:rFonts w:ascii="Times New Roman" w:hAnsi="Times New Roman"/>
          <w:sz w:val="24"/>
          <w:szCs w:val="24"/>
          <w:lang w:val="uk-UA"/>
        </w:rPr>
      </w:pPr>
    </w:p>
    <w:p w:rsidR="00C67A3C" w:rsidRDefault="00C67A3C">
      <w:pPr>
        <w:rPr>
          <w:rFonts w:ascii="Times New Roman" w:hAnsi="Times New Roman"/>
          <w:sz w:val="24"/>
          <w:szCs w:val="24"/>
          <w:lang w:val="uk-UA"/>
        </w:rPr>
      </w:pPr>
    </w:p>
    <w:sectPr w:rsidR="00C67A3C" w:rsidSect="00E5142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A3C" w:rsidRDefault="00C67A3C" w:rsidP="00660380">
      <w:pPr>
        <w:spacing w:after="0" w:line="240" w:lineRule="auto"/>
      </w:pPr>
      <w:r>
        <w:separator/>
      </w:r>
    </w:p>
  </w:endnote>
  <w:endnote w:type="continuationSeparator" w:id="1">
    <w:p w:rsidR="00C67A3C" w:rsidRDefault="00C67A3C" w:rsidP="00660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A3C" w:rsidRDefault="00C67A3C" w:rsidP="00660380">
      <w:pPr>
        <w:spacing w:after="0" w:line="240" w:lineRule="auto"/>
      </w:pPr>
      <w:r>
        <w:separator/>
      </w:r>
    </w:p>
  </w:footnote>
  <w:footnote w:type="continuationSeparator" w:id="1">
    <w:p w:rsidR="00C67A3C" w:rsidRDefault="00C67A3C" w:rsidP="00660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426C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408B0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B674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CC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ACBC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1A3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CADF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EA84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A84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0AA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0562153"/>
    <w:multiLevelType w:val="hybridMultilevel"/>
    <w:tmpl w:val="E250A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30744BC"/>
    <w:multiLevelType w:val="hybridMultilevel"/>
    <w:tmpl w:val="310864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850CCD"/>
    <w:multiLevelType w:val="hybridMultilevel"/>
    <w:tmpl w:val="983E06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C3218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74A0D64"/>
    <w:multiLevelType w:val="hybridMultilevel"/>
    <w:tmpl w:val="2DFC64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262AAF"/>
    <w:multiLevelType w:val="hybridMultilevel"/>
    <w:tmpl w:val="54A83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2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9F5"/>
    <w:rsid w:val="00005BE8"/>
    <w:rsid w:val="00005BFA"/>
    <w:rsid w:val="000177CE"/>
    <w:rsid w:val="000245DE"/>
    <w:rsid w:val="00032709"/>
    <w:rsid w:val="000433B6"/>
    <w:rsid w:val="000563B8"/>
    <w:rsid w:val="0006637A"/>
    <w:rsid w:val="0007442C"/>
    <w:rsid w:val="000752A8"/>
    <w:rsid w:val="00086EF3"/>
    <w:rsid w:val="000A59F5"/>
    <w:rsid w:val="000A642C"/>
    <w:rsid w:val="000C615F"/>
    <w:rsid w:val="000D31E4"/>
    <w:rsid w:val="00131B78"/>
    <w:rsid w:val="001447A9"/>
    <w:rsid w:val="00160996"/>
    <w:rsid w:val="00162AB5"/>
    <w:rsid w:val="00167A7F"/>
    <w:rsid w:val="001761ED"/>
    <w:rsid w:val="001804C9"/>
    <w:rsid w:val="001852FE"/>
    <w:rsid w:val="00186F2D"/>
    <w:rsid w:val="00187EBE"/>
    <w:rsid w:val="001B4279"/>
    <w:rsid w:val="001C089D"/>
    <w:rsid w:val="001C6578"/>
    <w:rsid w:val="001D33A5"/>
    <w:rsid w:val="0021245B"/>
    <w:rsid w:val="00212F58"/>
    <w:rsid w:val="002144C4"/>
    <w:rsid w:val="0022118C"/>
    <w:rsid w:val="00234101"/>
    <w:rsid w:val="00234C7E"/>
    <w:rsid w:val="002429A7"/>
    <w:rsid w:val="002669CF"/>
    <w:rsid w:val="00282046"/>
    <w:rsid w:val="00282941"/>
    <w:rsid w:val="002908B3"/>
    <w:rsid w:val="00295296"/>
    <w:rsid w:val="002B072A"/>
    <w:rsid w:val="002C0FE1"/>
    <w:rsid w:val="002C5632"/>
    <w:rsid w:val="002D0E76"/>
    <w:rsid w:val="002D4798"/>
    <w:rsid w:val="00300FC8"/>
    <w:rsid w:val="0031695D"/>
    <w:rsid w:val="00320394"/>
    <w:rsid w:val="00335E99"/>
    <w:rsid w:val="00342313"/>
    <w:rsid w:val="00342E80"/>
    <w:rsid w:val="003535A1"/>
    <w:rsid w:val="00374B47"/>
    <w:rsid w:val="0038471A"/>
    <w:rsid w:val="003B483C"/>
    <w:rsid w:val="003D425C"/>
    <w:rsid w:val="003E29E9"/>
    <w:rsid w:val="003E4A93"/>
    <w:rsid w:val="00417A1A"/>
    <w:rsid w:val="004311C2"/>
    <w:rsid w:val="004348B1"/>
    <w:rsid w:val="004455A0"/>
    <w:rsid w:val="004608E9"/>
    <w:rsid w:val="004653E2"/>
    <w:rsid w:val="00466438"/>
    <w:rsid w:val="0049110C"/>
    <w:rsid w:val="004C30EF"/>
    <w:rsid w:val="004C3636"/>
    <w:rsid w:val="004D1D9C"/>
    <w:rsid w:val="004D7E89"/>
    <w:rsid w:val="004E1FD9"/>
    <w:rsid w:val="00513535"/>
    <w:rsid w:val="00527C44"/>
    <w:rsid w:val="00537E9B"/>
    <w:rsid w:val="00546523"/>
    <w:rsid w:val="00562B5C"/>
    <w:rsid w:val="00575741"/>
    <w:rsid w:val="00580784"/>
    <w:rsid w:val="00583D5D"/>
    <w:rsid w:val="005A0E92"/>
    <w:rsid w:val="005A7C11"/>
    <w:rsid w:val="005C47AD"/>
    <w:rsid w:val="005C76E0"/>
    <w:rsid w:val="005E6CDB"/>
    <w:rsid w:val="005F50C6"/>
    <w:rsid w:val="005F622B"/>
    <w:rsid w:val="005F72AC"/>
    <w:rsid w:val="00604E1E"/>
    <w:rsid w:val="00637BF7"/>
    <w:rsid w:val="00640D04"/>
    <w:rsid w:val="00643BAC"/>
    <w:rsid w:val="0064728B"/>
    <w:rsid w:val="00660380"/>
    <w:rsid w:val="00661C95"/>
    <w:rsid w:val="006839B7"/>
    <w:rsid w:val="00685E0D"/>
    <w:rsid w:val="006934E3"/>
    <w:rsid w:val="006B7B6D"/>
    <w:rsid w:val="006C1C29"/>
    <w:rsid w:val="006D6E12"/>
    <w:rsid w:val="006E13CB"/>
    <w:rsid w:val="006E491C"/>
    <w:rsid w:val="006E52FB"/>
    <w:rsid w:val="006F1BFA"/>
    <w:rsid w:val="006F3BBE"/>
    <w:rsid w:val="00701180"/>
    <w:rsid w:val="00722274"/>
    <w:rsid w:val="00726FF8"/>
    <w:rsid w:val="007804BD"/>
    <w:rsid w:val="00783F7E"/>
    <w:rsid w:val="00786B69"/>
    <w:rsid w:val="007926CE"/>
    <w:rsid w:val="007A1D62"/>
    <w:rsid w:val="007A2C41"/>
    <w:rsid w:val="007F0D05"/>
    <w:rsid w:val="007F4786"/>
    <w:rsid w:val="00803818"/>
    <w:rsid w:val="008261DD"/>
    <w:rsid w:val="00843597"/>
    <w:rsid w:val="00874652"/>
    <w:rsid w:val="008811D1"/>
    <w:rsid w:val="00887A07"/>
    <w:rsid w:val="00887BB1"/>
    <w:rsid w:val="008902BC"/>
    <w:rsid w:val="00892A32"/>
    <w:rsid w:val="008A0099"/>
    <w:rsid w:val="008C2967"/>
    <w:rsid w:val="008E057E"/>
    <w:rsid w:val="008E1BB0"/>
    <w:rsid w:val="008E2851"/>
    <w:rsid w:val="00906882"/>
    <w:rsid w:val="0091721F"/>
    <w:rsid w:val="00922B95"/>
    <w:rsid w:val="009271BA"/>
    <w:rsid w:val="00937AC7"/>
    <w:rsid w:val="009410C3"/>
    <w:rsid w:val="0095635A"/>
    <w:rsid w:val="0097617C"/>
    <w:rsid w:val="009815A1"/>
    <w:rsid w:val="0098424A"/>
    <w:rsid w:val="009871AB"/>
    <w:rsid w:val="009A3CDE"/>
    <w:rsid w:val="009C495A"/>
    <w:rsid w:val="009E30FB"/>
    <w:rsid w:val="009F790B"/>
    <w:rsid w:val="00A01154"/>
    <w:rsid w:val="00A218CC"/>
    <w:rsid w:val="00A32F30"/>
    <w:rsid w:val="00A37F77"/>
    <w:rsid w:val="00A45851"/>
    <w:rsid w:val="00A47867"/>
    <w:rsid w:val="00A51DBD"/>
    <w:rsid w:val="00A60280"/>
    <w:rsid w:val="00AA4915"/>
    <w:rsid w:val="00AB7B65"/>
    <w:rsid w:val="00AC2EA4"/>
    <w:rsid w:val="00AC791C"/>
    <w:rsid w:val="00AD196F"/>
    <w:rsid w:val="00AE278B"/>
    <w:rsid w:val="00AF6AD9"/>
    <w:rsid w:val="00B03DCB"/>
    <w:rsid w:val="00B07356"/>
    <w:rsid w:val="00B13D28"/>
    <w:rsid w:val="00B251A7"/>
    <w:rsid w:val="00B32522"/>
    <w:rsid w:val="00B4568A"/>
    <w:rsid w:val="00B63B54"/>
    <w:rsid w:val="00B7220D"/>
    <w:rsid w:val="00B72E64"/>
    <w:rsid w:val="00BC08D1"/>
    <w:rsid w:val="00C03ADC"/>
    <w:rsid w:val="00C10CE0"/>
    <w:rsid w:val="00C13DAE"/>
    <w:rsid w:val="00C54A54"/>
    <w:rsid w:val="00C65D32"/>
    <w:rsid w:val="00C67A3C"/>
    <w:rsid w:val="00C91236"/>
    <w:rsid w:val="00CA2F5E"/>
    <w:rsid w:val="00CA7AB3"/>
    <w:rsid w:val="00CB28FE"/>
    <w:rsid w:val="00CC40B0"/>
    <w:rsid w:val="00CC530F"/>
    <w:rsid w:val="00CD75A6"/>
    <w:rsid w:val="00CE6164"/>
    <w:rsid w:val="00CE623E"/>
    <w:rsid w:val="00D04E92"/>
    <w:rsid w:val="00D063CC"/>
    <w:rsid w:val="00D230FD"/>
    <w:rsid w:val="00D31690"/>
    <w:rsid w:val="00D64588"/>
    <w:rsid w:val="00D866BE"/>
    <w:rsid w:val="00D93440"/>
    <w:rsid w:val="00DB2F21"/>
    <w:rsid w:val="00DB6444"/>
    <w:rsid w:val="00E12AFD"/>
    <w:rsid w:val="00E26EBF"/>
    <w:rsid w:val="00E40EBE"/>
    <w:rsid w:val="00E45ED1"/>
    <w:rsid w:val="00E51424"/>
    <w:rsid w:val="00E53C24"/>
    <w:rsid w:val="00E57E7B"/>
    <w:rsid w:val="00E7333E"/>
    <w:rsid w:val="00E77B56"/>
    <w:rsid w:val="00EA6E23"/>
    <w:rsid w:val="00EB147F"/>
    <w:rsid w:val="00EB7959"/>
    <w:rsid w:val="00EE2F3F"/>
    <w:rsid w:val="00EE59AA"/>
    <w:rsid w:val="00EF4F59"/>
    <w:rsid w:val="00F022FA"/>
    <w:rsid w:val="00F2690B"/>
    <w:rsid w:val="00F309A2"/>
    <w:rsid w:val="00F31358"/>
    <w:rsid w:val="00F42B1D"/>
    <w:rsid w:val="00F51136"/>
    <w:rsid w:val="00F66C7B"/>
    <w:rsid w:val="00F90E85"/>
    <w:rsid w:val="00F95848"/>
    <w:rsid w:val="00FD79A0"/>
    <w:rsid w:val="00FF6064"/>
    <w:rsid w:val="00FF7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A59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06882"/>
    <w:rPr>
      <w:lang w:eastAsia="en-US"/>
    </w:rPr>
  </w:style>
  <w:style w:type="paragraph" w:styleId="Header">
    <w:name w:val="header"/>
    <w:basedOn w:val="Normal"/>
    <w:link w:val="HeaderChar"/>
    <w:uiPriority w:val="99"/>
    <w:rsid w:val="00660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03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0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60380"/>
    <w:rPr>
      <w:rFonts w:cs="Times New Roman"/>
    </w:rPr>
  </w:style>
  <w:style w:type="character" w:styleId="Hyperlink">
    <w:name w:val="Hyperlink"/>
    <w:basedOn w:val="DefaultParagraphFont"/>
    <w:uiPriority w:val="99"/>
    <w:rsid w:val="00C54A54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0563B8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A45851"/>
    <w:pPr>
      <w:widowControl w:val="0"/>
      <w:suppressLineNumbers/>
      <w:suppressAutoHyphens/>
      <w:spacing w:after="0" w:line="240" w:lineRule="auto"/>
    </w:pPr>
    <w:rPr>
      <w:rFonts w:ascii="Times New Roman" w:hAnsi="Times New Roman" w:cs="Arial Unicode MS"/>
      <w:kern w:val="1"/>
      <w:sz w:val="24"/>
      <w:szCs w:val="24"/>
      <w:lang w:val="uk-UA" w:eastAsia="hi-IN" w:bidi="hi-I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803818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803818"/>
    <w:pPr>
      <w:widowControl w:val="0"/>
      <w:shd w:val="clear" w:color="auto" w:fill="FFFFFF"/>
      <w:spacing w:before="600" w:after="180" w:line="312" w:lineRule="exact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2908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77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in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445</TotalTime>
  <Pages>3</Pages>
  <Words>910</Words>
  <Characters>5188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f009</cp:lastModifiedBy>
  <cp:revision>126</cp:revision>
  <cp:lastPrinted>2017-07-18T09:42:00Z</cp:lastPrinted>
  <dcterms:created xsi:type="dcterms:W3CDTF">2016-09-30T07:14:00Z</dcterms:created>
  <dcterms:modified xsi:type="dcterms:W3CDTF">2017-07-18T09:42:00Z</dcterms:modified>
</cp:coreProperties>
</file>